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Get familiar with Flask.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Identify the project's audience, purpose, and functionality.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  <w:t xml:space="preserve">Amir Hormaza:</w:t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  <w:t xml:space="preserve">Identify the target customer base for the application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Create a paper prototype of the application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Wayne Williamson: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Familiarize myself with creating features such as user profiles and groups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Get familiar with the necessary tech stack and programs that will be needed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Anirudh Sharma: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I explored how user profiles and groups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I’ll get familiar with the required tech stack and tools.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Reviewed similar apps to identify common features and what users expect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Summarize findings into a short feature list and recommendations for MVP scope.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